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42D6DB" w14:textId="77777777" w:rsidR="00DD5739" w:rsidRDefault="003823BA">
      <w:pPr>
        <w:pStyle w:val="Ttulo1"/>
      </w:pPr>
      <w:r>
        <w:t>SHIFTVET- A2.1 Open Training Exercises Compilation Template</w:t>
      </w:r>
    </w:p>
    <w:p w14:paraId="5C39753C" w14:textId="77777777" w:rsidR="00DD5739" w:rsidRDefault="003823BA">
      <w:pPr>
        <w:pStyle w:val="Ttulo2"/>
      </w:pPr>
      <w:r>
        <w:t>1. GENERAL INFORMATION</w:t>
      </w:r>
    </w:p>
    <w:p w14:paraId="23536B4C" w14:textId="30A00F80" w:rsidR="00DD5739" w:rsidRDefault="003823BA">
      <w:r>
        <w:rPr>
          <w:b/>
          <w:bCs/>
        </w:rPr>
        <w:t>Exercise ID:</w:t>
      </w:r>
      <w:r>
        <w:t xml:space="preserve"> </w:t>
      </w:r>
      <w:r w:rsidR="00512887">
        <w:rPr>
          <w:rFonts w:ascii="Open Sans Light" w:hAnsi="Open Sans Light" w:cs="Open Sans Light"/>
        </w:rPr>
        <w:t>OpenExercises_Exercise1</w:t>
      </w:r>
      <w:r w:rsidR="00512887">
        <w:rPr>
          <w:rFonts w:ascii="Open Sans Light" w:hAnsi="Open Sans Light" w:cs="Open Sans Light"/>
        </w:rPr>
        <w:t>0</w:t>
      </w:r>
    </w:p>
    <w:p w14:paraId="5247F6AF" w14:textId="50B46654" w:rsidR="00DD5739" w:rsidRDefault="003823BA">
      <w:r>
        <w:rPr>
          <w:b/>
          <w:bCs/>
        </w:rPr>
        <w:t>Title:</w:t>
      </w:r>
      <w:r>
        <w:t xml:space="preserve"> </w:t>
      </w:r>
      <w:r w:rsidR="00512887">
        <w:t>CNC_ADV_02_EmpireTable</w:t>
      </w:r>
      <w:r w:rsidR="00512887">
        <w:t xml:space="preserve"> - </w:t>
      </w:r>
      <w:r>
        <w:t>5-Axis Machining of an Empire Style Coffee Table Leg</w:t>
      </w:r>
    </w:p>
    <w:p w14:paraId="2DCF7AA1" w14:textId="77777777" w:rsidR="00DD5739" w:rsidRDefault="003823BA">
      <w:r>
        <w:rPr>
          <w:b/>
          <w:bCs/>
        </w:rPr>
        <w:t>Date of submission:</w:t>
      </w:r>
      <w:r>
        <w:t xml:space="preserve"> 24/04/2026</w:t>
      </w:r>
    </w:p>
    <w:p w14:paraId="0BA05147" w14:textId="77777777" w:rsidR="00DD5739" w:rsidRDefault="003823BA">
      <w:pPr>
        <w:rPr>
          <w:color w:val="1155CC"/>
          <w:u w:val="single"/>
        </w:rPr>
      </w:pPr>
      <w:r>
        <w:rPr>
          <w:b/>
          <w:bCs/>
        </w:rPr>
        <w:t>Source:</w:t>
      </w:r>
      <w:hyperlink r:id="rId8">
        <w:r>
          <w:t xml:space="preserve"> </w:t>
        </w:r>
      </w:hyperlink>
      <w:hyperlink r:id="rId9">
        <w:r>
          <w:rPr>
            <w:color w:val="1155CC"/>
            <w:u w:val="single"/>
          </w:rPr>
          <w:t>https://grab</w:t>
        </w:r>
        <w:r>
          <w:rPr>
            <w:color w:val="1155CC"/>
            <w:u w:val="single"/>
          </w:rPr>
          <w:t>c</w:t>
        </w:r>
        <w:r>
          <w:rPr>
            <w:color w:val="1155CC"/>
            <w:u w:val="single"/>
          </w:rPr>
          <w:t>ad.com/library/empire-style-coffee-table-by-modenese-1</w:t>
        </w:r>
      </w:hyperlink>
    </w:p>
    <w:p w14:paraId="205ABBA7" w14:textId="77777777" w:rsidR="00DD5739" w:rsidRDefault="003823BA">
      <w:r>
        <w:rPr>
          <w:b/>
          <w:bCs/>
        </w:rPr>
        <w:t>Original author:</w:t>
      </w:r>
      <w:r>
        <w:t xml:space="preserve"> Modenese Gastone Interiors</w:t>
      </w:r>
    </w:p>
    <w:p w14:paraId="53DDCB9C" w14:textId="77777777" w:rsidR="00DD5739" w:rsidRDefault="003823BA">
      <w:r>
        <w:rPr>
          <w:b/>
          <w:bCs/>
        </w:rPr>
        <w:t>License:</w:t>
      </w:r>
      <w:r>
        <w:t xml:space="preserve"> Creative Commons (Educational Use)</w:t>
      </w:r>
    </w:p>
    <w:p w14:paraId="7ED9069F" w14:textId="77777777" w:rsidR="00DD5739" w:rsidRDefault="003823BA">
      <w:r>
        <w:rPr>
          <w:b/>
          <w:bCs/>
        </w:rPr>
        <w:t>Language:</w:t>
      </w:r>
      <w:r>
        <w:t xml:space="preserve"> English</w:t>
      </w:r>
    </w:p>
    <w:p w14:paraId="66DFF1A1" w14:textId="77777777" w:rsidR="00DD5739" w:rsidRDefault="003823BA">
      <w:r>
        <w:rPr>
          <w:b/>
          <w:bCs/>
        </w:rPr>
        <w:t>Keywords:</w:t>
      </w:r>
      <w:r>
        <w:t xml:space="preserve"> #CNC #5axis #EmpireStyle #Furniture #Woodworking #ComplexSurfaces #Modenese</w:t>
      </w:r>
    </w:p>
    <w:p w14:paraId="38458EAC" w14:textId="77777777" w:rsidR="00DD5739" w:rsidRDefault="00DD5739"/>
    <w:p w14:paraId="5F7F2683" w14:textId="77777777" w:rsidR="00DD5739" w:rsidRDefault="003823BA">
      <w:pPr>
        <w:pStyle w:val="Ttulo2"/>
      </w:pPr>
      <w:r>
        <w:t>2. CLASSIFICATION</w:t>
      </w:r>
    </w:p>
    <w:p w14:paraId="2BF55B1D" w14:textId="77777777" w:rsidR="00DD5739" w:rsidRDefault="003823BA">
      <w:r>
        <w:rPr>
          <w:b/>
          <w:bCs/>
        </w:rPr>
        <w:t>Technology:</w:t>
      </w:r>
      <w:r>
        <w:t xml:space="preserve"> CNC</w:t>
      </w:r>
    </w:p>
    <w:p w14:paraId="7EB5341C" w14:textId="77777777" w:rsidR="00DD5739" w:rsidRDefault="003823BA">
      <w:r>
        <w:rPr>
          <w:b/>
          <w:bCs/>
        </w:rPr>
        <w:t>Level:</w:t>
      </w:r>
      <w:r>
        <w:t xml:space="preserve"> Advanced</w:t>
      </w:r>
    </w:p>
    <w:p w14:paraId="089D0871" w14:textId="77777777" w:rsidR="00DD5739" w:rsidRDefault="003823BA">
      <w:r>
        <w:rPr>
          <w:b/>
          <w:bCs/>
        </w:rPr>
        <w:t>EQF level:</w:t>
      </w:r>
      <w:r>
        <w:t xml:space="preserve"> 4-5</w:t>
      </w:r>
    </w:p>
    <w:p w14:paraId="0B598AAE" w14:textId="77777777" w:rsidR="00DD5739" w:rsidRDefault="003823BA">
      <w:r>
        <w:rPr>
          <w:b/>
          <w:bCs/>
        </w:rPr>
        <w:t>Estimated duration:</w:t>
      </w:r>
      <w:r>
        <w:t xml:space="preserve"> Design &amp; CAM: 6h / Machining: 3h</w:t>
      </w:r>
    </w:p>
    <w:p w14:paraId="0529EE76" w14:textId="77777777" w:rsidR="00DD5739" w:rsidRDefault="003823BA">
      <w:r>
        <w:rPr>
          <w:b/>
          <w:bCs/>
        </w:rPr>
        <w:t>Target learners:</w:t>
      </w:r>
      <w:r>
        <w:t xml:space="preserve"> Woodworking VET students, CNC Technicians.</w:t>
      </w:r>
    </w:p>
    <w:p w14:paraId="34ADCFA7" w14:textId="77777777" w:rsidR="00DD5739" w:rsidRDefault="00DD5739"/>
    <w:p w14:paraId="0B0408A5" w14:textId="77777777" w:rsidR="00DD5739" w:rsidRDefault="003823BA">
      <w:pPr>
        <w:pStyle w:val="Ttulo2"/>
      </w:pPr>
      <w:r>
        <w:t>3. LEARNING OBJECTIVES</w:t>
      </w:r>
    </w:p>
    <w:p w14:paraId="34CC66A7" w14:textId="77777777" w:rsidR="00DD5739" w:rsidRDefault="003823BA">
      <w:r>
        <w:rPr>
          <w:b/>
          <w:bCs/>
        </w:rPr>
        <w:t>Objective 1:</w:t>
      </w:r>
      <w:r>
        <w:t xml:space="preserve"> Understand the workflow for 5-axis continuous milling on organic wood shapes.</w:t>
      </w:r>
    </w:p>
    <w:p w14:paraId="208ADDCD" w14:textId="77777777" w:rsidR="00DD5739" w:rsidRDefault="003823BA">
      <w:r>
        <w:rPr>
          <w:b/>
          <w:bCs/>
        </w:rPr>
        <w:t>Objective 2:</w:t>
      </w:r>
      <w:r>
        <w:t xml:space="preserve"> Learn how to position complex workpieces and set up multi-axis work coordinate systems (WCS).</w:t>
      </w:r>
    </w:p>
    <w:p w14:paraId="0A6BBFBE" w14:textId="77777777" w:rsidR="00DD5739" w:rsidRDefault="003823BA">
      <w:r>
        <w:rPr>
          <w:b/>
          <w:bCs/>
        </w:rPr>
        <w:t>Objective 3:</w:t>
      </w:r>
      <w:r>
        <w:t xml:space="preserve"> Master the use of ball-nose tooling for high-quality surface finishing on curved wood parts.</w:t>
      </w:r>
    </w:p>
    <w:p w14:paraId="62A78D53" w14:textId="77777777" w:rsidR="00DD5739" w:rsidRDefault="00DD5739"/>
    <w:p w14:paraId="50E596EC" w14:textId="77777777" w:rsidR="00DD5739" w:rsidRDefault="003823BA">
      <w:pPr>
        <w:pStyle w:val="Ttulo2"/>
      </w:pPr>
      <w:r>
        <w:t>4. LEARNING OUTCOMES</w:t>
      </w:r>
    </w:p>
    <w:p w14:paraId="12DBB98C" w14:textId="77777777" w:rsidR="00DD5739" w:rsidRDefault="003823BA">
      <w:r>
        <w:rPr>
          <w:b/>
          <w:bCs/>
        </w:rPr>
        <w:t>LO1:</w:t>
      </w:r>
      <w:r>
        <w:t xml:space="preserve"> Learners will be able to import and </w:t>
      </w:r>
      <w:proofErr w:type="spellStart"/>
      <w:r>
        <w:t>analyze</w:t>
      </w:r>
      <w:proofErr w:type="spellEnd"/>
      <w:r>
        <w:t xml:space="preserve"> complex furniture components in CAM software.</w:t>
      </w:r>
    </w:p>
    <w:p w14:paraId="1269F339" w14:textId="77777777" w:rsidR="00DD5739" w:rsidRDefault="003823BA">
      <w:r>
        <w:rPr>
          <w:b/>
          <w:bCs/>
        </w:rPr>
        <w:t>LO2:</w:t>
      </w:r>
      <w:r>
        <w:t xml:space="preserve"> Learners will be able to generate collision-free 5-axis toolpaths.</w:t>
      </w:r>
    </w:p>
    <w:p w14:paraId="05A49080" w14:textId="77777777" w:rsidR="00DD5739" w:rsidRDefault="003823BA">
      <w:r>
        <w:rPr>
          <w:b/>
          <w:bCs/>
        </w:rPr>
        <w:t>LO3:</w:t>
      </w:r>
      <w:r>
        <w:t xml:space="preserve"> Learners will be able to select optimal cutting parameters to minimize manual sanding after CNC machining.</w:t>
      </w:r>
    </w:p>
    <w:p w14:paraId="15483A39" w14:textId="77777777" w:rsidR="00DD5739" w:rsidRDefault="00DD5739"/>
    <w:p w14:paraId="0EEE4745" w14:textId="77777777" w:rsidR="00DD5739" w:rsidRDefault="003823BA">
      <w:pPr>
        <w:pStyle w:val="Ttulo2"/>
      </w:pPr>
      <w:r>
        <w:lastRenderedPageBreak/>
        <w:t>5. EXERCISE DESCRIPTION</w:t>
      </w:r>
    </w:p>
    <w:p w14:paraId="6630DC22" w14:textId="77777777" w:rsidR="00DD5739" w:rsidRDefault="003823BA">
      <w:r>
        <w:t>This exercise focuses on the production of a high-end "Empire Style" furniture leg. Due to its double-curved geometry and decorative elements, this part requires a 5-axis CNC router to reach all surfaces in a single or dual setup. Students will focus on the transition from a 3D model to a physical wooden part, ensuring the wood grain direction is respected for structural integrity.</w:t>
      </w:r>
    </w:p>
    <w:p w14:paraId="7B79FBC9" w14:textId="77777777" w:rsidR="00DD5739" w:rsidRDefault="003823BA">
      <w:pPr>
        <w:pStyle w:val="Ttulo2"/>
      </w:pPr>
      <w:r>
        <w:t>6. TECHNICAL INFORMATION</w:t>
      </w:r>
    </w:p>
    <w:p w14:paraId="11BD3C64" w14:textId="77777777" w:rsidR="00DD5739" w:rsidRDefault="003823BA">
      <w:r>
        <w:rPr>
          <w:b/>
          <w:bCs/>
        </w:rPr>
        <w:t>Required equipment:</w:t>
      </w:r>
      <w:r>
        <w:t xml:space="preserve"> 5-axis CNC Router (e.g., </w:t>
      </w:r>
      <w:proofErr w:type="spellStart"/>
      <w:r>
        <w:t>Biesse</w:t>
      </w:r>
      <w:proofErr w:type="spellEnd"/>
      <w:r>
        <w:t xml:space="preserve"> Rover, </w:t>
      </w:r>
      <w:proofErr w:type="spellStart"/>
      <w:r>
        <w:t>Homag</w:t>
      </w:r>
      <w:proofErr w:type="spellEnd"/>
      <w:r>
        <w:t>, or similar).</w:t>
      </w:r>
    </w:p>
    <w:p w14:paraId="23C2913C" w14:textId="77777777" w:rsidR="00DD5739" w:rsidRDefault="003823BA">
      <w:r>
        <w:rPr>
          <w:b/>
          <w:bCs/>
        </w:rPr>
        <w:t>Software needed:</w:t>
      </w:r>
      <w:r>
        <w:t xml:space="preserve"> CAD/CAM Software (Fusion 360 with Manufacturing Extension, Alphacam, or Mastercam).</w:t>
      </w:r>
    </w:p>
    <w:p w14:paraId="7A4A7A84" w14:textId="77777777" w:rsidR="00DD5739" w:rsidRDefault="003823BA">
      <w:r>
        <w:rPr>
          <w:b/>
          <w:bCs/>
        </w:rPr>
        <w:t>Materials:</w:t>
      </w:r>
      <w:r>
        <w:t xml:space="preserve"> Hardwood block (Beech, Oak, or Cherry) sized 150x150x500mm.</w:t>
      </w:r>
    </w:p>
    <w:p w14:paraId="164B2459" w14:textId="77777777" w:rsidR="00DD5739" w:rsidRDefault="003823BA">
      <w:r>
        <w:rPr>
          <w:b/>
          <w:bCs/>
        </w:rPr>
        <w:t>File formats included</w:t>
      </w:r>
      <w:proofErr w:type="gramStart"/>
      <w:r>
        <w:rPr>
          <w:b/>
          <w:bCs/>
        </w:rPr>
        <w:t>:</w:t>
      </w:r>
      <w:r>
        <w:t xml:space="preserve"> .STEP, .IGES, .STL</w:t>
      </w:r>
      <w:proofErr w:type="gramEnd"/>
      <w:r>
        <w:t xml:space="preserve"> (via </w:t>
      </w:r>
      <w:proofErr w:type="spellStart"/>
      <w:r>
        <w:t>GrabCAD</w:t>
      </w:r>
      <w:proofErr w:type="spellEnd"/>
      <w:r>
        <w:t xml:space="preserve"> link).</w:t>
      </w:r>
    </w:p>
    <w:p w14:paraId="5BBE30B0" w14:textId="77777777" w:rsidR="00DD5739" w:rsidRDefault="00DD5739"/>
    <w:p w14:paraId="2A5EBF48" w14:textId="77777777" w:rsidR="00DD5739" w:rsidRDefault="003823BA">
      <w:pPr>
        <w:pStyle w:val="Ttulo2"/>
      </w:pPr>
      <w:r>
        <w:t>7. IMPLEMENTATION- STEP BY STEP</w:t>
      </w:r>
    </w:p>
    <w:p w14:paraId="0FDD03DA" w14:textId="77777777" w:rsidR="00DD5739" w:rsidRDefault="003823BA">
      <w:r>
        <w:rPr>
          <w:b/>
          <w:bCs/>
        </w:rPr>
        <w:t>Group size:</w:t>
      </w:r>
      <w:r>
        <w:t xml:space="preserve"> 1-3 students.</w:t>
      </w:r>
    </w:p>
    <w:p w14:paraId="2CE97BBE" w14:textId="77777777" w:rsidR="00DD5739" w:rsidRDefault="003823BA">
      <w:r>
        <w:rPr>
          <w:b/>
          <w:bCs/>
        </w:rPr>
        <w:t>Teacher role:</w:t>
      </w:r>
      <w:r>
        <w:t xml:space="preserve"> Facilitator and Safety Supervisor.</w:t>
      </w:r>
    </w:p>
    <w:p w14:paraId="143CEEAF" w14:textId="77777777" w:rsidR="00DD5739" w:rsidRDefault="003823BA">
      <w:r>
        <w:rPr>
          <w:b/>
          <w:bCs/>
        </w:rPr>
        <w:t>Teacher preparation required:</w:t>
      </w:r>
      <w:r>
        <w:t xml:space="preserve"> Ensure the CNC machine is </w:t>
      </w:r>
      <w:proofErr w:type="gramStart"/>
      <w:r>
        <w:t>calibrated</w:t>
      </w:r>
      <w:proofErr w:type="gramEnd"/>
      <w:r>
        <w:t xml:space="preserve"> and 5-axis post-processors are verified.</w:t>
      </w:r>
    </w:p>
    <w:p w14:paraId="009D6E12" w14:textId="77777777" w:rsidR="00DD5739" w:rsidRDefault="003823BA">
      <w:r>
        <w:rPr>
          <w:b/>
          <w:bCs/>
        </w:rPr>
        <w:t>Steps:</w:t>
      </w:r>
      <w:r>
        <w:t xml:space="preserve"> 1. </w:t>
      </w:r>
      <w:r>
        <w:rPr>
          <w:b/>
          <w:bCs/>
        </w:rPr>
        <w:t>Import:</w:t>
      </w:r>
      <w:r>
        <w:t xml:space="preserve"> Download the .STEP file from </w:t>
      </w:r>
      <w:proofErr w:type="spellStart"/>
      <w:r>
        <w:t>GrabCAD</w:t>
      </w:r>
      <w:proofErr w:type="spellEnd"/>
      <w:r>
        <w:t xml:space="preserve"> and import it into the CAM environment. 2. </w:t>
      </w:r>
      <w:r>
        <w:rPr>
          <w:b/>
          <w:bCs/>
        </w:rPr>
        <w:t>Setup:</w:t>
      </w:r>
      <w:r>
        <w:t xml:space="preserve"> Define the stock size and the </w:t>
      </w:r>
      <w:proofErr w:type="spellStart"/>
      <w:r>
        <w:t>center</w:t>
      </w:r>
      <w:proofErr w:type="spellEnd"/>
      <w:r>
        <w:t xml:space="preserve"> of rotation for the 5-axis setup. 3. </w:t>
      </w:r>
      <w:r>
        <w:rPr>
          <w:b/>
          <w:bCs/>
        </w:rPr>
        <w:t>Roughing:</w:t>
      </w:r>
      <w:r>
        <w:t xml:space="preserve"> Apply a 3D adaptive clearing strategy using a large end-mill to remove bulk material. 4. </w:t>
      </w:r>
      <w:r>
        <w:rPr>
          <w:b/>
          <w:bCs/>
        </w:rPr>
        <w:t>Finishing:</w:t>
      </w:r>
      <w:r>
        <w:t xml:space="preserve"> Apply a "Flow" or "Scallop" 5-axis strategy using a ball-nose mill for the curved surfaces. 5. </w:t>
      </w:r>
      <w:r>
        <w:rPr>
          <w:b/>
          <w:bCs/>
        </w:rPr>
        <w:t>Simulation:</w:t>
      </w:r>
      <w:r>
        <w:t xml:space="preserve"> Run a full machine simulation to check for spindle-to-table collisions. 6. </w:t>
      </w:r>
      <w:r>
        <w:rPr>
          <w:b/>
          <w:bCs/>
        </w:rPr>
        <w:t>Machining:</w:t>
      </w:r>
      <w:r>
        <w:t xml:space="preserve"> Secure the wood block and execute the G-code.</w:t>
      </w:r>
    </w:p>
    <w:p w14:paraId="32944862" w14:textId="77777777" w:rsidR="00DD5739" w:rsidRDefault="00DD5739"/>
    <w:p w14:paraId="7DA9B902" w14:textId="77777777" w:rsidR="00DD5739" w:rsidRDefault="003823BA">
      <w:pPr>
        <w:pStyle w:val="Ttulo2"/>
      </w:pPr>
      <w:r>
        <w:t>8. EXPECTED RESULTS</w:t>
      </w:r>
    </w:p>
    <w:p w14:paraId="732B6C29" w14:textId="77777777" w:rsidR="00DD5739" w:rsidRDefault="003823BA">
      <w:r>
        <w:t>A finished, curved furniture leg that matches the 3D model dimensions within a ±0.5mm tolerance, requiring minimal manual sanding.</w:t>
      </w:r>
    </w:p>
    <w:p w14:paraId="63E14ED0" w14:textId="77777777" w:rsidR="00DD5739" w:rsidRDefault="00DD5739">
      <w:pPr>
        <w:rPr>
          <w:rFonts w:ascii="Open Sans Light" w:eastAsia="Open Sans Light" w:hAnsi="Open Sans Light" w:cs="Open Sans Light"/>
        </w:rPr>
      </w:pPr>
    </w:p>
    <w:p w14:paraId="55996D62" w14:textId="77777777" w:rsidR="00DD5739" w:rsidRDefault="003823BA">
      <w:pPr>
        <w:pStyle w:val="Ttulo2"/>
      </w:pPr>
      <w:r>
        <w:t>9. EVALUATION CRITERIA</w:t>
      </w:r>
    </w:p>
    <w:p w14:paraId="7A06310C" w14:textId="77777777" w:rsidR="00DD5739" w:rsidRDefault="003823BA">
      <w:r>
        <w:rPr>
          <w:b/>
          <w:bCs/>
        </w:rPr>
        <w:t>Criterion 1:</w:t>
      </w:r>
      <w:r>
        <w:t xml:space="preserve"> Successful generation of a collision-free G-code.</w:t>
      </w:r>
    </w:p>
    <w:p w14:paraId="5A94A181" w14:textId="77777777" w:rsidR="00DD5739" w:rsidRDefault="003823BA">
      <w:r>
        <w:rPr>
          <w:b/>
          <w:bCs/>
        </w:rPr>
        <w:t>Criterion 2:</w:t>
      </w:r>
      <w:r>
        <w:t xml:space="preserve"> Surface quality (absence of "burn marks" or "step-over" ridges).</w:t>
      </w:r>
    </w:p>
    <w:p w14:paraId="1304AD5B" w14:textId="77777777" w:rsidR="00DD5739" w:rsidRDefault="003823BA">
      <w:r>
        <w:rPr>
          <w:b/>
          <w:bCs/>
        </w:rPr>
        <w:t>Criterion 3:</w:t>
      </w:r>
      <w:r>
        <w:t xml:space="preserve"> Dimensional accuracy compared to the digital model.</w:t>
      </w:r>
    </w:p>
    <w:p w14:paraId="357B2738" w14:textId="77777777" w:rsidR="00DD5739" w:rsidRDefault="003823BA">
      <w:r>
        <w:rPr>
          <w:b/>
          <w:bCs/>
        </w:rPr>
        <w:t>Assessment method:</w:t>
      </w:r>
      <w:r>
        <w:t xml:space="preserve"> Checklist and visual inspection.</w:t>
      </w:r>
    </w:p>
    <w:p w14:paraId="509C5ACC" w14:textId="77777777" w:rsidR="00DD5739" w:rsidRDefault="003823BA">
      <w:r>
        <w:rPr>
          <w:b/>
          <w:bCs/>
        </w:rPr>
        <w:t>Type:</w:t>
      </w:r>
      <w:r>
        <w:t xml:space="preserve"> Summative.</w:t>
      </w:r>
    </w:p>
    <w:p w14:paraId="19541A94" w14:textId="77777777" w:rsidR="00DD5739" w:rsidRDefault="00DD5739"/>
    <w:p w14:paraId="4A8C6AC5" w14:textId="77777777" w:rsidR="00DD5739" w:rsidRDefault="003823BA">
      <w:pPr>
        <w:pStyle w:val="Ttulo2"/>
      </w:pPr>
      <w:r>
        <w:lastRenderedPageBreak/>
        <w:t>10. COMMON ERRORS / TROUBLESHOOTING</w:t>
      </w:r>
    </w:p>
    <w:p w14:paraId="07E8DA97" w14:textId="77777777" w:rsidR="00DD5739" w:rsidRDefault="003823BA">
      <w:r>
        <w:rPr>
          <w:b/>
          <w:bCs/>
        </w:rPr>
        <w:t>Error 1: Spindle Collision.</w:t>
      </w:r>
      <w:r>
        <w:t xml:space="preserve"> The 5-axis head is bulky; it may hit the clamps during rotation. </w:t>
      </w:r>
      <w:r>
        <w:rPr>
          <w:i/>
          <w:iCs/>
        </w:rPr>
        <w:t>Solution:</w:t>
      </w:r>
      <w:r>
        <w:t xml:space="preserve"> Use extended tool holders and verify simulation.</w:t>
      </w:r>
    </w:p>
    <w:p w14:paraId="0B16903A" w14:textId="77777777" w:rsidR="00DD5739" w:rsidRDefault="003823BA">
      <w:r>
        <w:rPr>
          <w:b/>
          <w:bCs/>
        </w:rPr>
        <w:t>Error 2: Wood Tear-out.</w:t>
      </w:r>
      <w:r>
        <w:t xml:space="preserve"> Graining direction changes on curves. </w:t>
      </w:r>
      <w:r>
        <w:rPr>
          <w:i/>
          <w:iCs/>
        </w:rPr>
        <w:t>Solution:</w:t>
      </w:r>
      <w:r>
        <w:t xml:space="preserve"> Use high RPM and adjust the milling direction (Climb vs. Conventional).</w:t>
      </w:r>
    </w:p>
    <w:p w14:paraId="7BA7AB7A" w14:textId="77777777" w:rsidR="00DD5739" w:rsidRDefault="00DD5739"/>
    <w:p w14:paraId="6A6A602D" w14:textId="77777777" w:rsidR="00DD5739" w:rsidRDefault="003823BA">
      <w:pPr>
        <w:pStyle w:val="Ttulo2"/>
      </w:pPr>
      <w:r>
        <w:t>11. FILES PROVIDED</w:t>
      </w:r>
    </w:p>
    <w:p w14:paraId="0DF89E1B" w14:textId="77777777" w:rsidR="00DD5739" w:rsidRDefault="003823BA" w:rsidP="008B6D3F">
      <w:pPr>
        <w:spacing w:before="240" w:after="240"/>
        <w:rPr>
          <w:rFonts w:ascii="Open Sans Light" w:eastAsia="Open Sans Light" w:hAnsi="Open Sans Light" w:cs="Open Sans Light"/>
        </w:rPr>
      </w:pPr>
      <w:r>
        <w:rPr>
          <w:rFonts w:ascii="Open Sans Light" w:eastAsia="Open Sans Light" w:hAnsi="Open Sans Light" w:cs="Open Sans Light"/>
          <w:b/>
          <w:bCs/>
        </w:rPr>
        <w:t>File 1:</w:t>
      </w:r>
      <w:r>
        <w:rPr>
          <w:rFonts w:ascii="Open Sans Light" w:eastAsia="Open Sans Light" w:hAnsi="Open Sans Light" w:cs="Open Sans Light"/>
        </w:rPr>
        <w:t xml:space="preserve"> </w:t>
      </w:r>
      <w:proofErr w:type="spellStart"/>
      <w:r>
        <w:rPr>
          <w:rFonts w:ascii="Open Sans Light" w:eastAsia="Open Sans Light" w:hAnsi="Open Sans Light" w:cs="Open Sans Light"/>
        </w:rPr>
        <w:t>Empire_Table_Leg.step</w:t>
      </w:r>
      <w:proofErr w:type="spellEnd"/>
      <w:r>
        <w:rPr>
          <w:rFonts w:ascii="Open Sans Light" w:eastAsia="Open Sans Light" w:hAnsi="Open Sans Light" w:cs="Open Sans Light"/>
        </w:rPr>
        <w:t xml:space="preserve"> (Main 3D Geometry)</w:t>
      </w:r>
    </w:p>
    <w:p w14:paraId="0E539B24" w14:textId="06C10C2C" w:rsidR="00DD5739" w:rsidRDefault="003823BA" w:rsidP="008B6D3F">
      <w:pPr>
        <w:spacing w:before="240" w:after="240"/>
        <w:rPr>
          <w:rFonts w:ascii="Open Sans Light" w:eastAsia="Open Sans Light" w:hAnsi="Open Sans Light" w:cs="Open Sans Light"/>
        </w:rPr>
      </w:pPr>
      <w:r>
        <w:rPr>
          <w:rFonts w:ascii="Open Sans Light" w:eastAsia="Open Sans Light" w:hAnsi="Open Sans Light" w:cs="Open Sans Light"/>
          <w:b/>
          <w:bCs/>
        </w:rPr>
        <w:t>File 2:</w:t>
      </w:r>
      <w:r>
        <w:rPr>
          <w:rFonts w:ascii="Open Sans Light" w:eastAsia="Open Sans Light" w:hAnsi="Open Sans Light" w:cs="Open Sans Light"/>
        </w:rPr>
        <w:t xml:space="preserve"> Setup_Guide.pdf (Work-holding instructions)</w:t>
      </w:r>
    </w:p>
    <w:p w14:paraId="38736E99" w14:textId="77777777" w:rsidR="00DD5739" w:rsidRDefault="003823BA">
      <w:pPr>
        <w:pStyle w:val="Ttulo2"/>
      </w:pPr>
      <w:r>
        <w:t>12. ADAPTATION &amp; CONTEXT</w:t>
      </w:r>
    </w:p>
    <w:p w14:paraId="3F66B81A" w14:textId="77777777" w:rsidR="00DD5739" w:rsidRDefault="003823BA">
      <w:r>
        <w:rPr>
          <w:b/>
          <w:bCs/>
        </w:rPr>
        <w:t>Original context of the exercise:</w:t>
      </w:r>
      <w:r>
        <w:t xml:space="preserve"> The original model is a high-end furniture design by Modenese Gastone Interiors, intended for luxury interior visualization.</w:t>
      </w:r>
    </w:p>
    <w:p w14:paraId="62B19316" w14:textId="77777777" w:rsidR="00DD5739" w:rsidRDefault="003823BA">
      <w:r>
        <w:rPr>
          <w:b/>
          <w:bCs/>
        </w:rPr>
        <w:t>Adaptation made for woodworking VET:</w:t>
      </w:r>
      <w:r>
        <w:t xml:space="preserve"> The exercise was adapted by focusing on the 5-axis manufacturing process. It shifts from purely aesthetic 3D </w:t>
      </w:r>
      <w:proofErr w:type="spellStart"/>
      <w:r>
        <w:t>modeling</w:t>
      </w:r>
      <w:proofErr w:type="spellEnd"/>
      <w:r>
        <w:t xml:space="preserve"> to technical CAM programming, emphasizing material properties of wood (grain direction) and CNC toolpath optimization for advanced joinery.</w:t>
      </w:r>
    </w:p>
    <w:p w14:paraId="1D051051" w14:textId="77777777" w:rsidR="00DD5739" w:rsidRDefault="00DD5739">
      <w:pPr>
        <w:rPr>
          <w:rFonts w:ascii="Open Sans Light" w:eastAsia="Open Sans Light" w:hAnsi="Open Sans Light" w:cs="Open Sans Light"/>
        </w:rPr>
      </w:pPr>
    </w:p>
    <w:p w14:paraId="664FACAB" w14:textId="77777777" w:rsidR="00DD5739" w:rsidRDefault="003823BA">
      <w:pPr>
        <w:pStyle w:val="Ttulo2"/>
      </w:pPr>
      <w:r>
        <w:t>13. TRANSFERABILITY</w:t>
      </w:r>
    </w:p>
    <w:p w14:paraId="19A013A2" w14:textId="77777777" w:rsidR="00DD5739" w:rsidRDefault="003823BA">
      <w:pPr>
        <w:rPr>
          <w:rFonts w:ascii="Open Sans Light" w:eastAsia="Open Sans Light" w:hAnsi="Open Sans Light" w:cs="Open Sans Light"/>
        </w:rPr>
      </w:pPr>
      <w:r>
        <w:rPr>
          <w:rFonts w:ascii="Open Sans Light" w:eastAsia="Open Sans Light" w:hAnsi="Open Sans Light" w:cs="Open Sans Light"/>
          <w:b/>
          <w:bCs/>
        </w:rPr>
        <w:t>Can this be reused without modification?</w:t>
      </w:r>
      <w:r>
        <w:rPr>
          <w:rFonts w:ascii="Open Sans Light" w:eastAsia="Open Sans Light" w:hAnsi="Open Sans Light" w:cs="Open Sans Light"/>
        </w:rPr>
        <w:t xml:space="preserve"> Yes.</w:t>
      </w:r>
    </w:p>
    <w:p w14:paraId="2D1DFCD4" w14:textId="77777777" w:rsidR="00DD5739" w:rsidRDefault="003823BA">
      <w:pPr>
        <w:rPr>
          <w:rFonts w:ascii="Open Sans Light" w:eastAsia="Open Sans Light" w:hAnsi="Open Sans Light" w:cs="Open Sans Light"/>
        </w:rPr>
      </w:pPr>
      <w:r>
        <w:rPr>
          <w:rFonts w:ascii="Open Sans Light" w:eastAsia="Open Sans Light" w:hAnsi="Open Sans Light" w:cs="Open Sans Light"/>
          <w:b/>
          <w:bCs/>
        </w:rPr>
        <w:t xml:space="preserve">If not, what needs to </w:t>
      </w:r>
      <w:proofErr w:type="gramStart"/>
      <w:r>
        <w:rPr>
          <w:rFonts w:ascii="Open Sans Light" w:eastAsia="Open Sans Light" w:hAnsi="Open Sans Light" w:cs="Open Sans Light"/>
          <w:b/>
          <w:bCs/>
        </w:rPr>
        <w:t>change?:</w:t>
      </w:r>
      <w:proofErr w:type="gramEnd"/>
      <w:r>
        <w:rPr>
          <w:rFonts w:ascii="Open Sans Light" w:eastAsia="Open Sans Light" w:hAnsi="Open Sans Light" w:cs="Open Sans Light"/>
        </w:rPr>
        <w:t xml:space="preserve"> While it can be used as-is for advanced CNC training, it can be simplified for 3-axis machines by splitting the model into two parts (top and bottom) and indexing the flip, though 5-axis is the preferred method for this geometry.</w:t>
      </w:r>
    </w:p>
    <w:p w14:paraId="727915B9" w14:textId="77777777" w:rsidR="00DD5739" w:rsidRDefault="003823BA">
      <w:pPr>
        <w:rPr>
          <w:rFonts w:ascii="Open Sans Light" w:eastAsia="Open Sans Light" w:hAnsi="Open Sans Light" w:cs="Open Sans Light"/>
        </w:rPr>
      </w:pPr>
      <w:r>
        <w:rPr>
          <w:rFonts w:ascii="Open Sans Light" w:eastAsia="Open Sans Light" w:hAnsi="Open Sans Light" w:cs="Open Sans Light"/>
          <w:b/>
          <w:bCs/>
        </w:rPr>
        <w:t>Other applicable VET courses:</w:t>
      </w:r>
      <w:r>
        <w:rPr>
          <w:rFonts w:ascii="Open Sans Light" w:eastAsia="Open Sans Light" w:hAnsi="Open Sans Light" w:cs="Open Sans Light"/>
        </w:rPr>
        <w:t xml:space="preserve"> * Interior and Product Design (focusing on furniture history and form).</w:t>
      </w:r>
    </w:p>
    <w:p w14:paraId="2A4349B4" w14:textId="77777777" w:rsidR="00DD5739" w:rsidRDefault="003823BA">
      <w:pPr>
        <w:numPr>
          <w:ilvl w:val="0"/>
          <w:numId w:val="1"/>
        </w:numPr>
        <w:spacing w:before="240"/>
        <w:rPr>
          <w:rFonts w:ascii="Open Sans Light" w:eastAsia="Open Sans Light" w:hAnsi="Open Sans Light" w:cs="Open Sans Light"/>
        </w:rPr>
      </w:pPr>
      <w:r>
        <w:rPr>
          <w:rFonts w:ascii="Open Sans Light" w:eastAsia="Open Sans Light" w:hAnsi="Open Sans Light" w:cs="Open Sans Light"/>
        </w:rPr>
        <w:t>Industrial Engineering (focusing on multi-axis toolpath simulation).</w:t>
      </w:r>
    </w:p>
    <w:p w14:paraId="726F3CA7" w14:textId="77777777" w:rsidR="00DD5739" w:rsidRDefault="003823BA">
      <w:pPr>
        <w:numPr>
          <w:ilvl w:val="0"/>
          <w:numId w:val="1"/>
        </w:numPr>
        <w:spacing w:after="240"/>
        <w:rPr>
          <w:rFonts w:ascii="Open Sans Light" w:eastAsia="Open Sans Light" w:hAnsi="Open Sans Light" w:cs="Open Sans Light"/>
        </w:rPr>
      </w:pPr>
      <w:r>
        <w:rPr>
          <w:rFonts w:ascii="Open Sans Light" w:eastAsia="Open Sans Light" w:hAnsi="Open Sans Light" w:cs="Open Sans Light"/>
        </w:rPr>
        <w:t>Restoration VET programs (replicating historical furniture parts).</w:t>
      </w:r>
    </w:p>
    <w:p w14:paraId="3076D0B3" w14:textId="77777777" w:rsidR="00DD5739" w:rsidRDefault="00DD5739">
      <w:pPr>
        <w:rPr>
          <w:rFonts w:ascii="Open Sans Light" w:eastAsia="Open Sans Light" w:hAnsi="Open Sans Light" w:cs="Open Sans Light"/>
        </w:rPr>
      </w:pPr>
    </w:p>
    <w:p w14:paraId="59312A95" w14:textId="77777777" w:rsidR="00DD5739" w:rsidRDefault="003823BA">
      <w:pPr>
        <w:pStyle w:val="Ttulo2"/>
      </w:pPr>
      <w:r>
        <w:t>14. ADDITIONAL NOTES</w:t>
      </w:r>
    </w:p>
    <w:p w14:paraId="4E3B81E0" w14:textId="77777777" w:rsidR="00DD5739" w:rsidRDefault="003823BA">
      <w:r>
        <w:t>It is highly recommended to use a "Finish Flow" toolpath in the CAM software to maintain a constant surface finish across the organic curves.</w:t>
      </w:r>
    </w:p>
    <w:p w14:paraId="5BF24FDB" w14:textId="77777777" w:rsidR="00DD5739" w:rsidRDefault="003823BA">
      <w:r>
        <w:t>Before cutting the final hardwood piece, students should perform a test cut in high-density foam or soft timber (like pine) to verify the 5-axis transitions and avoid expensive material waste.</w:t>
      </w:r>
    </w:p>
    <w:p w14:paraId="79EE6A75" w14:textId="77777777" w:rsidR="00DD5739" w:rsidRDefault="003823BA">
      <w:r>
        <w:lastRenderedPageBreak/>
        <w:t>Safety note: 5-axis machines have a much larger range of motion; ensure the safety perimeter is clear and all spindle-to-table clearance heights are double-checked.</w:t>
      </w:r>
    </w:p>
    <w:p w14:paraId="4A770BE8" w14:textId="77777777" w:rsidR="00DD5739" w:rsidRDefault="00DD5739"/>
    <w:p w14:paraId="5410916E" w14:textId="77777777" w:rsidR="00DD5739" w:rsidRDefault="00DD5739"/>
    <w:sectPr w:rsidR="00DD5739">
      <w:headerReference w:type="default" r:id="rId10"/>
      <w:headerReference w:type="first" r:id="rId11"/>
      <w:pgSz w:w="11906" w:h="16838"/>
      <w:pgMar w:top="2631" w:right="1701" w:bottom="1418" w:left="1520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4305B5" w14:textId="77777777" w:rsidR="00E07D8B" w:rsidRDefault="00E07D8B">
      <w:r>
        <w:separator/>
      </w:r>
    </w:p>
  </w:endnote>
  <w:endnote w:type="continuationSeparator" w:id="0">
    <w:p w14:paraId="58F4639C" w14:textId="77777777" w:rsidR="00E07D8B" w:rsidRDefault="00E07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Light">
    <w:charset w:val="00"/>
    <w:family w:val="auto"/>
    <w:pitch w:val="variable"/>
    <w:sig w:usb0="A00002FF" w:usb1="5000205B" w:usb2="00000000" w:usb3="00000000" w:csb0="00000197" w:csb1="00000000"/>
    <w:embedRegular r:id="rId1" w:fontKey="{AADF1E5A-1700-470D-AC02-1DAB7519533C}"/>
    <w:embedBold r:id="rId2" w:fontKey="{BADAA54B-BABC-4895-A10D-C56DC367CDC4}"/>
    <w:embedItalic r:id="rId3" w:fontKey="{5A28270F-AEA5-4CE0-910F-3C6DA23145F0}"/>
  </w:font>
  <w:font w:name="Play">
    <w:charset w:val="00"/>
    <w:family w:val="auto"/>
    <w:pitch w:val="default"/>
    <w:embedRegular r:id="rId4" w:fontKey="{3D333B4C-48E4-4DA6-903C-7A57B68F445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F371FA4B-640F-47A9-BB3B-EFAECBFC7506}"/>
    <w:embedItalic r:id="rId6" w:fontKey="{6E244ADA-BCE3-4024-89CB-C44EBBB31EA7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7" w:fontKey="{8B2D9519-A2A7-4A63-972D-95C719394255}"/>
    <w:embedBold r:id="rId8" w:fontKey="{D65AF41C-6CCF-4D88-8CF6-C1576FE6C57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EFCE94D1-1DE9-4B62-BB9E-F149292EBFF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0F395BF1-A1B7-47F6-A16F-830E678C6EE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D786C4" w14:textId="77777777" w:rsidR="00E07D8B" w:rsidRDefault="00E07D8B">
      <w:r>
        <w:separator/>
      </w:r>
    </w:p>
  </w:footnote>
  <w:footnote w:type="continuationSeparator" w:id="0">
    <w:p w14:paraId="1D839667" w14:textId="77777777" w:rsidR="00E07D8B" w:rsidRDefault="00E07D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3A1AD8" w14:textId="77777777" w:rsidR="00DD5739" w:rsidRDefault="003823B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left="360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hidden="0" allowOverlap="1" wp14:anchorId="2B25E4A2" wp14:editId="67C0DEBC">
          <wp:simplePos x="0" y="0"/>
          <wp:positionH relativeFrom="page">
            <wp:posOffset>-61793</wp:posOffset>
          </wp:positionH>
          <wp:positionV relativeFrom="page">
            <wp:posOffset>-42229</wp:posOffset>
          </wp:positionV>
          <wp:extent cx="7606800" cy="10764000"/>
          <wp:effectExtent l="0" t="0" r="0" b="0"/>
          <wp:wrapNone/>
          <wp:docPr id="1" name="image1.png" descr="Imagen que contiene Patrón de fondo&#10;&#10;El contenido generado por IA puede ser incorrec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Imagen que contiene Patrón de fondo&#10;&#10;El contenido generado por IA puede ser incorrecto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06800" cy="10764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E5FE8D" w14:textId="77777777" w:rsidR="00DD5739" w:rsidRDefault="003823B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9264" behindDoc="1" locked="0" layoutInCell="1" hidden="0" allowOverlap="1" wp14:anchorId="6D2DC1DD" wp14:editId="0F7326E3">
          <wp:simplePos x="0" y="0"/>
          <wp:positionH relativeFrom="page">
            <wp:posOffset>-64768</wp:posOffset>
          </wp:positionH>
          <wp:positionV relativeFrom="page">
            <wp:posOffset>-44777</wp:posOffset>
          </wp:positionV>
          <wp:extent cx="7606389" cy="10764000"/>
          <wp:effectExtent l="0" t="0" r="0" b="0"/>
          <wp:wrapNone/>
          <wp:docPr id="2" name="image2.png" descr="Patrón de fondo&#10;&#10;El contenido generado por IA puede ser incorrec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Patrón de fondo&#10;&#10;El contenido generado por IA puede ser incorrecto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2C60EEA"/>
    <w:multiLevelType w:val="multilevel"/>
    <w:tmpl w:val="60D8C7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4589866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739"/>
    <w:rsid w:val="000E5E9E"/>
    <w:rsid w:val="003823BA"/>
    <w:rsid w:val="00512887"/>
    <w:rsid w:val="008B6D3F"/>
    <w:rsid w:val="00BE6297"/>
    <w:rsid w:val="00DD5739"/>
    <w:rsid w:val="00E07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D8CB15"/>
  <w15:docId w15:val="{C34AF572-310E-4263-84AD-B4B374F40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 Light" w:eastAsia="Raleway Light" w:hAnsi="Raleway Light" w:cs="Raleway Light"/>
        <w:sz w:val="24"/>
        <w:szCs w:val="24"/>
        <w:lang w:val="en-GB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rFonts w:ascii="Aptos" w:eastAsia="Aptos" w:hAnsi="Aptos" w:cs="Aptos"/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rFonts w:ascii="Aptos" w:eastAsia="Aptos" w:hAnsi="Aptos" w:cs="Aptos"/>
      <w:i/>
      <w:iCs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rFonts w:ascii="Aptos" w:eastAsia="Aptos" w:hAnsi="Aptos" w:cs="Aptos"/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rFonts w:ascii="Aptos" w:eastAsia="Aptos" w:hAnsi="Aptos" w:cs="Aptos"/>
      <w:i/>
      <w:iCs/>
      <w:color w:val="59595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pPr>
      <w:spacing w:after="160"/>
    </w:pPr>
    <w:rPr>
      <w:rFonts w:ascii="Aptos" w:eastAsia="Aptos" w:hAnsi="Aptos" w:cs="Aptos"/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rabcad.com/library/empire-style-coffee-table-by-modenese-1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grabcad.com/library/empire-style-coffee-table-by-modenese-1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gLPiMMzCgGqZDUN9p4m7/4yULw==">CgMxLjA4AHIhMUZvemxuQUUyRGlGVGlXX1VjVW43SjAyZjhLUjcwS1Q1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838</Words>
  <Characters>4613</Characters>
  <Application>Microsoft Office Word</Application>
  <DocSecurity>0</DocSecurity>
  <Lines>38</Lines>
  <Paragraphs>10</Paragraphs>
  <ScaleCrop>false</ScaleCrop>
  <Company/>
  <LinksUpToDate>false</LinksUpToDate>
  <CharactersWithSpaces>5441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Juan Carlos  Bañón</cp:lastModifiedBy>
  <cp:revision>3</cp:revision>
  <dcterms:created xsi:type="dcterms:W3CDTF">2026-04-27T07:25:00Z</dcterms:created>
  <dcterms:modified xsi:type="dcterms:W3CDTF">2026-04-27T07:34:00Z</dcterms:modified>
</cp:coreProperties>
</file>